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A7D9" w14:textId="01CC16CE" w:rsidR="00775FCA" w:rsidRPr="00064C86" w:rsidRDefault="00EC4931">
      <w:pPr>
        <w:rPr>
          <w:b/>
          <w:bCs/>
          <w:u w:val="single"/>
          <w:lang w:val="en-US"/>
        </w:rPr>
      </w:pPr>
      <w:r w:rsidRPr="00064C86">
        <w:rPr>
          <w:b/>
          <w:bCs/>
          <w:u w:val="single"/>
          <w:lang w:val="en-US"/>
        </w:rPr>
        <w:t xml:space="preserve">Leadership analysis of </w:t>
      </w:r>
      <w:r w:rsidRPr="009424E0">
        <w:rPr>
          <w:b/>
          <w:bCs/>
          <w:highlight w:val="yellow"/>
          <w:u w:val="single"/>
          <w:lang w:val="en-US"/>
        </w:rPr>
        <w:t>NAME</w:t>
      </w:r>
      <w:r w:rsidRPr="00064C86">
        <w:rPr>
          <w:b/>
          <w:bCs/>
          <w:u w:val="single"/>
          <w:lang w:val="en-US"/>
        </w:rPr>
        <w:t xml:space="preserve"> </w:t>
      </w:r>
    </w:p>
    <w:p w14:paraId="0DDFAC9B" w14:textId="270E33EF" w:rsidR="009717C2" w:rsidRDefault="009717C2">
      <w:pPr>
        <w:rPr>
          <w:b/>
          <w:bCs/>
          <w:lang w:val="en-US"/>
        </w:rPr>
      </w:pPr>
      <w:r>
        <w:rPr>
          <w:b/>
          <w:bCs/>
          <w:lang w:val="en-US"/>
        </w:rPr>
        <w:t>Emphasis of JS Resilience and Leadership Advisory Ltd Survey</w:t>
      </w:r>
    </w:p>
    <w:p w14:paraId="25E0A2A0" w14:textId="7389AAD1" w:rsidR="009717C2" w:rsidRDefault="009717C2" w:rsidP="009717C2">
      <w:pPr>
        <w:jc w:val="both"/>
        <w:rPr>
          <w:lang w:val="en-US"/>
        </w:rPr>
      </w:pPr>
      <w:r w:rsidRPr="009717C2">
        <w:rPr>
          <w:lang w:val="en-US"/>
        </w:rPr>
        <w:t xml:space="preserve">John Slater </w:t>
      </w:r>
      <w:r>
        <w:rPr>
          <w:lang w:val="en-US"/>
        </w:rPr>
        <w:t xml:space="preserve">is a senior leader with 37 years’ experience in hazardous industry where ideas can be entrenched. He has formed his approach based on his last twenty years in which he has been a Director on Boards of private companies as well as sitting at Director level in public companies such as bp and Capricorn Energy. He has seen the great and the not so great of leaders who he has worked for, alongside and indeed as the senior leader to, recognizing that leaders sit at all levels in a company. </w:t>
      </w:r>
    </w:p>
    <w:p w14:paraId="76BC0E19" w14:textId="06F524E1" w:rsidR="009717C2" w:rsidRPr="009717C2" w:rsidRDefault="009717C2" w:rsidP="009717C2">
      <w:pPr>
        <w:jc w:val="both"/>
        <w:rPr>
          <w:lang w:val="en-US"/>
        </w:rPr>
      </w:pPr>
      <w:r>
        <w:rPr>
          <w:lang w:val="en-US"/>
        </w:rPr>
        <w:t xml:space="preserve">He has worked in challenging locations in developing countries as well as in established settings in developed countries. Over the last few years where he himself has struggled with mental health and authored two books on his personal experience, he has taken time to look back on what goes into “real and sustainable leadership” in business. This survey and his leadership coaching and workshops focus on the various aspects of emotional intelligence as well as respect, trust and care, all critical for leadership to </w:t>
      </w:r>
      <w:r w:rsidR="00015696">
        <w:rPr>
          <w:lang w:val="en-US"/>
        </w:rPr>
        <w:t>succeed</w:t>
      </w:r>
      <w:r>
        <w:rPr>
          <w:lang w:val="en-US"/>
        </w:rPr>
        <w:t xml:space="preserve"> in a world where simply telling people what to do was and will never be the right approach again. </w:t>
      </w:r>
    </w:p>
    <w:p w14:paraId="2E0F13CB" w14:textId="58ED624A" w:rsidR="00064C86" w:rsidRPr="00064C86" w:rsidRDefault="00064C86">
      <w:pPr>
        <w:rPr>
          <w:b/>
          <w:bCs/>
          <w:lang w:val="en-US"/>
        </w:rPr>
      </w:pPr>
      <w:r w:rsidRPr="00064C86">
        <w:rPr>
          <w:b/>
          <w:bCs/>
          <w:lang w:val="en-US"/>
        </w:rPr>
        <w:t>Methodology</w:t>
      </w:r>
    </w:p>
    <w:p w14:paraId="7355E4BD" w14:textId="7770663C" w:rsidR="00EC4931" w:rsidRDefault="00EC4931">
      <w:pPr>
        <w:rPr>
          <w:lang w:val="en-US"/>
        </w:rPr>
      </w:pPr>
      <w:r w:rsidRPr="009424E0">
        <w:rPr>
          <w:highlight w:val="yellow"/>
          <w:lang w:val="en-US"/>
        </w:rPr>
        <w:t>NAME</w:t>
      </w:r>
      <w:r>
        <w:rPr>
          <w:lang w:val="en-US"/>
        </w:rPr>
        <w:t xml:space="preserve"> has kindly answered 57 questions that enable </w:t>
      </w:r>
      <w:r w:rsidRPr="009424E0">
        <w:rPr>
          <w:highlight w:val="yellow"/>
          <w:lang w:val="en-US"/>
        </w:rPr>
        <w:t>NAME</w:t>
      </w:r>
      <w:r>
        <w:rPr>
          <w:lang w:val="en-US"/>
        </w:rPr>
        <w:t xml:space="preserve"> to self-assess against a series of questions that look at their leadership style and that fit into the categories below:</w:t>
      </w:r>
    </w:p>
    <w:p w14:paraId="7276B383" w14:textId="52377E97" w:rsidR="00EC4931" w:rsidRPr="00EC4931" w:rsidRDefault="00EC4931" w:rsidP="00EC4931">
      <w:pPr>
        <w:pStyle w:val="ListParagraph"/>
        <w:numPr>
          <w:ilvl w:val="0"/>
          <w:numId w:val="1"/>
        </w:numPr>
        <w:rPr>
          <w:lang w:val="en-US"/>
        </w:rPr>
      </w:pPr>
      <w:r w:rsidRPr="00EC4931">
        <w:rPr>
          <w:lang w:val="en-US"/>
        </w:rPr>
        <w:t>Self-care and respect</w:t>
      </w:r>
    </w:p>
    <w:p w14:paraId="4ED194B6" w14:textId="77777777" w:rsidR="00EC4931" w:rsidRPr="00EC4931" w:rsidRDefault="00EC4931" w:rsidP="00EC4931">
      <w:pPr>
        <w:pStyle w:val="ListParagraph"/>
        <w:numPr>
          <w:ilvl w:val="0"/>
          <w:numId w:val="1"/>
        </w:numPr>
        <w:rPr>
          <w:lang w:val="en-US"/>
        </w:rPr>
      </w:pPr>
      <w:r w:rsidRPr="00EC4931">
        <w:rPr>
          <w:lang w:val="en-US"/>
        </w:rPr>
        <w:t>Company Care</w:t>
      </w:r>
    </w:p>
    <w:p w14:paraId="5942E827" w14:textId="77777777" w:rsidR="00EC4931" w:rsidRPr="00EC4931" w:rsidRDefault="00EC4931" w:rsidP="00EC4931">
      <w:pPr>
        <w:pStyle w:val="ListParagraph"/>
        <w:numPr>
          <w:ilvl w:val="0"/>
          <w:numId w:val="1"/>
        </w:numPr>
        <w:rPr>
          <w:lang w:val="en-US"/>
        </w:rPr>
      </w:pPr>
      <w:r w:rsidRPr="00EC4931">
        <w:rPr>
          <w:lang w:val="en-US"/>
        </w:rPr>
        <w:t>Company Trust</w:t>
      </w:r>
    </w:p>
    <w:p w14:paraId="76D0F86E" w14:textId="055F9549" w:rsidR="00EC4931" w:rsidRPr="00EC4931" w:rsidRDefault="00EC4931" w:rsidP="00EC4931">
      <w:pPr>
        <w:pStyle w:val="ListParagraph"/>
        <w:numPr>
          <w:ilvl w:val="0"/>
          <w:numId w:val="1"/>
        </w:numPr>
        <w:rPr>
          <w:lang w:val="en-US"/>
        </w:rPr>
      </w:pPr>
      <w:r w:rsidRPr="00EC4931">
        <w:rPr>
          <w:lang w:val="en-US"/>
        </w:rPr>
        <w:t>Leadership care for others</w:t>
      </w:r>
      <w:r>
        <w:rPr>
          <w:lang w:val="en-US"/>
        </w:rPr>
        <w:t>*</w:t>
      </w:r>
    </w:p>
    <w:p w14:paraId="49D7931D" w14:textId="3EEEC931" w:rsidR="00EC4931" w:rsidRPr="00EC4931" w:rsidRDefault="00EC4931" w:rsidP="00EC4931">
      <w:pPr>
        <w:pStyle w:val="ListParagraph"/>
        <w:numPr>
          <w:ilvl w:val="0"/>
          <w:numId w:val="1"/>
        </w:numPr>
        <w:rPr>
          <w:lang w:val="en-US"/>
        </w:rPr>
      </w:pPr>
      <w:r w:rsidRPr="00EC4931">
        <w:rPr>
          <w:lang w:val="en-US"/>
        </w:rPr>
        <w:t>Leadership Trust</w:t>
      </w:r>
      <w:r>
        <w:rPr>
          <w:lang w:val="en-US"/>
        </w:rPr>
        <w:t>*</w:t>
      </w:r>
    </w:p>
    <w:p w14:paraId="6E33A2D0" w14:textId="69A93510" w:rsidR="00EC4931" w:rsidRPr="00EC4931" w:rsidRDefault="00EC4931" w:rsidP="00EC4931">
      <w:pPr>
        <w:pStyle w:val="ListParagraph"/>
        <w:numPr>
          <w:ilvl w:val="0"/>
          <w:numId w:val="1"/>
        </w:numPr>
        <w:rPr>
          <w:lang w:val="en-US"/>
        </w:rPr>
      </w:pPr>
      <w:r w:rsidRPr="00EC4931">
        <w:rPr>
          <w:lang w:val="en-US"/>
        </w:rPr>
        <w:t>Leadership Respect</w:t>
      </w:r>
      <w:r>
        <w:rPr>
          <w:lang w:val="en-US"/>
        </w:rPr>
        <w:t>*</w:t>
      </w:r>
    </w:p>
    <w:p w14:paraId="4DF9F940" w14:textId="1B65A5F8" w:rsidR="00EC4931" w:rsidRPr="00EC4931" w:rsidRDefault="00EC4931" w:rsidP="00EC4931">
      <w:pPr>
        <w:pStyle w:val="ListParagraph"/>
        <w:numPr>
          <w:ilvl w:val="0"/>
          <w:numId w:val="1"/>
        </w:numPr>
        <w:rPr>
          <w:lang w:val="en-US"/>
        </w:rPr>
      </w:pPr>
      <w:r w:rsidRPr="00EC4931">
        <w:rPr>
          <w:lang w:val="en-US"/>
        </w:rPr>
        <w:t>EM self-aware</w:t>
      </w:r>
      <w:r>
        <w:rPr>
          <w:lang w:val="en-US"/>
        </w:rPr>
        <w:t>*</w:t>
      </w:r>
    </w:p>
    <w:p w14:paraId="09DBF77A" w14:textId="259CD7F0" w:rsidR="00EC4931" w:rsidRPr="00EC4931" w:rsidRDefault="00EC4931" w:rsidP="00EC4931">
      <w:pPr>
        <w:pStyle w:val="ListParagraph"/>
        <w:numPr>
          <w:ilvl w:val="0"/>
          <w:numId w:val="1"/>
        </w:numPr>
        <w:rPr>
          <w:lang w:val="en-US"/>
        </w:rPr>
      </w:pPr>
      <w:r w:rsidRPr="00EC4931">
        <w:rPr>
          <w:lang w:val="en-US"/>
        </w:rPr>
        <w:t>EM Motivation</w:t>
      </w:r>
      <w:r>
        <w:rPr>
          <w:lang w:val="en-US"/>
        </w:rPr>
        <w:t>*</w:t>
      </w:r>
    </w:p>
    <w:p w14:paraId="56B1B406" w14:textId="0D14D88C" w:rsidR="00EC4931" w:rsidRPr="00EC4931" w:rsidRDefault="00EC4931" w:rsidP="00EC4931">
      <w:pPr>
        <w:pStyle w:val="ListParagraph"/>
        <w:numPr>
          <w:ilvl w:val="0"/>
          <w:numId w:val="1"/>
        </w:numPr>
        <w:rPr>
          <w:lang w:val="en-US"/>
        </w:rPr>
      </w:pPr>
      <w:r w:rsidRPr="00EC4931">
        <w:rPr>
          <w:lang w:val="en-US"/>
        </w:rPr>
        <w:t>EM self-regulation</w:t>
      </w:r>
      <w:r>
        <w:rPr>
          <w:lang w:val="en-US"/>
        </w:rPr>
        <w:t>*</w:t>
      </w:r>
    </w:p>
    <w:p w14:paraId="7A542690" w14:textId="73C43BD6" w:rsidR="00EC4931" w:rsidRPr="00EC4931" w:rsidRDefault="00EC4931" w:rsidP="00EC4931">
      <w:pPr>
        <w:pStyle w:val="ListParagraph"/>
        <w:numPr>
          <w:ilvl w:val="0"/>
          <w:numId w:val="1"/>
        </w:numPr>
        <w:rPr>
          <w:lang w:val="en-US"/>
        </w:rPr>
      </w:pPr>
      <w:r w:rsidRPr="00EC4931">
        <w:rPr>
          <w:lang w:val="en-US"/>
        </w:rPr>
        <w:t>EM social skills</w:t>
      </w:r>
      <w:r>
        <w:rPr>
          <w:lang w:val="en-US"/>
        </w:rPr>
        <w:t>*</w:t>
      </w:r>
    </w:p>
    <w:p w14:paraId="19529AE0" w14:textId="4A387DCC" w:rsidR="00EC4931" w:rsidRDefault="00EC4931" w:rsidP="00EC4931">
      <w:pPr>
        <w:pStyle w:val="ListParagraph"/>
        <w:numPr>
          <w:ilvl w:val="0"/>
          <w:numId w:val="1"/>
        </w:numPr>
        <w:rPr>
          <w:lang w:val="en-US"/>
        </w:rPr>
      </w:pPr>
      <w:r w:rsidRPr="00EC4931">
        <w:rPr>
          <w:lang w:val="en-US"/>
        </w:rPr>
        <w:t>EM empathy</w:t>
      </w:r>
      <w:r>
        <w:rPr>
          <w:lang w:val="en-US"/>
        </w:rPr>
        <w:t>*</w:t>
      </w:r>
    </w:p>
    <w:p w14:paraId="2DC2F658" w14:textId="2A64DE8E" w:rsidR="00F23F0B" w:rsidRDefault="00F23F0B" w:rsidP="00EC4931">
      <w:pPr>
        <w:pStyle w:val="ListParagraph"/>
        <w:numPr>
          <w:ilvl w:val="0"/>
          <w:numId w:val="1"/>
        </w:numPr>
        <w:rPr>
          <w:lang w:val="en-US"/>
        </w:rPr>
      </w:pPr>
      <w:r>
        <w:rPr>
          <w:lang w:val="en-US"/>
        </w:rPr>
        <w:t>Diversity*</w:t>
      </w:r>
    </w:p>
    <w:p w14:paraId="56587A87" w14:textId="39F975F5" w:rsidR="00EC4931" w:rsidRDefault="00EC4931" w:rsidP="00EC4931">
      <w:pPr>
        <w:rPr>
          <w:lang w:val="en-US"/>
        </w:rPr>
      </w:pPr>
      <w:r>
        <w:rPr>
          <w:lang w:val="en-US"/>
        </w:rPr>
        <w:t xml:space="preserve">The results of the individual were then compared to a number of respondents who answered 37 questions that relate to questions answered by the individual in the starred categories above. EM stands for emotional intelligence, which is the ability of a person to relate to </w:t>
      </w:r>
      <w:r w:rsidR="009424E0">
        <w:rPr>
          <w:lang w:val="en-US"/>
        </w:rPr>
        <w:t>others</w:t>
      </w:r>
      <w:r>
        <w:rPr>
          <w:lang w:val="en-US"/>
        </w:rPr>
        <w:t xml:space="preserve"> and to be emotionally in touch, too long an area of leadership that has been overlooked, however that is critical and above technical capability. </w:t>
      </w:r>
    </w:p>
    <w:p w14:paraId="6A26AEF8" w14:textId="2141D4A3" w:rsidR="00EC4931" w:rsidRDefault="00EC4931" w:rsidP="00EC4931">
      <w:pPr>
        <w:rPr>
          <w:lang w:val="en-US"/>
        </w:rPr>
      </w:pPr>
      <w:r>
        <w:rPr>
          <w:lang w:val="en-US"/>
        </w:rPr>
        <w:t xml:space="preserve">Respondents were asked to pick the most appropriate </w:t>
      </w:r>
      <w:r w:rsidR="00064C86">
        <w:rPr>
          <w:lang w:val="en-US"/>
        </w:rPr>
        <w:t>statement</w:t>
      </w:r>
      <w:r>
        <w:rPr>
          <w:lang w:val="en-US"/>
        </w:rPr>
        <w:t xml:space="preserve"> corresponding to the </w:t>
      </w:r>
      <w:r w:rsidR="00064C86">
        <w:rPr>
          <w:lang w:val="en-US"/>
        </w:rPr>
        <w:t>question, the questions being designated A, B, C, D and E. Corresponding scores are then allocated from 1 (A) to 5(E).</w:t>
      </w:r>
    </w:p>
    <w:p w14:paraId="604C014B" w14:textId="43BE4DA0" w:rsidR="00064C86" w:rsidRDefault="00064C86" w:rsidP="00EC4931">
      <w:pPr>
        <w:rPr>
          <w:lang w:val="en-US"/>
        </w:rPr>
      </w:pPr>
      <w:r>
        <w:rPr>
          <w:lang w:val="en-US"/>
        </w:rPr>
        <w:t xml:space="preserve">Both individuals and </w:t>
      </w:r>
      <w:r w:rsidR="00847FD3">
        <w:rPr>
          <w:lang w:val="en-US"/>
        </w:rPr>
        <w:t>360-degree</w:t>
      </w:r>
      <w:r>
        <w:rPr>
          <w:lang w:val="en-US"/>
        </w:rPr>
        <w:t xml:space="preserve"> respondents were asked to respond honestly and notably for the individual that this is the start of a journey for them and that a range of scores is understandable and natural, as nobody is perfect and few people good in all areas of leadership. </w:t>
      </w:r>
    </w:p>
    <w:p w14:paraId="0FA6C2BC" w14:textId="070A456A" w:rsidR="00847FD3" w:rsidRDefault="00847FD3" w:rsidP="00EC4931">
      <w:pPr>
        <w:rPr>
          <w:lang w:val="en-US"/>
        </w:rPr>
      </w:pPr>
      <w:r>
        <w:rPr>
          <w:lang w:val="en-US"/>
        </w:rPr>
        <w:lastRenderedPageBreak/>
        <w:t>This report, whereas interesting for the individual and 360-degree respondents, if shared by the leader (which I encourage) is best viewed in a coaching environment or leadership workshop where the results can be discussed and the leader can develop a plan to move forward on their journey. This report in a drawer or on a hard drive holds no meaning.</w:t>
      </w:r>
    </w:p>
    <w:p w14:paraId="1F7B83A0" w14:textId="6A0F10CA" w:rsidR="00EC4931" w:rsidRPr="00064C86" w:rsidRDefault="009424E0" w:rsidP="00EC4931">
      <w:pPr>
        <w:rPr>
          <w:b/>
          <w:bCs/>
          <w:lang w:val="en-US"/>
        </w:rPr>
      </w:pPr>
      <w:r>
        <w:rPr>
          <w:b/>
          <w:bCs/>
          <w:lang w:val="en-US"/>
        </w:rPr>
        <w:t>Outcomes</w:t>
      </w:r>
    </w:p>
    <w:p w14:paraId="5F31E528" w14:textId="77777777" w:rsidR="00064C86" w:rsidRDefault="00064C86" w:rsidP="00EC4931">
      <w:pPr>
        <w:rPr>
          <w:lang w:val="en-US"/>
        </w:rPr>
      </w:pPr>
      <w:r>
        <w:rPr>
          <w:lang w:val="en-US"/>
        </w:rPr>
        <w:t xml:space="preserve">The graph below shows </w:t>
      </w:r>
      <w:r w:rsidRPr="009424E0">
        <w:rPr>
          <w:highlight w:val="yellow"/>
          <w:lang w:val="en-US"/>
        </w:rPr>
        <w:t>NAME’S</w:t>
      </w:r>
      <w:r>
        <w:rPr>
          <w:lang w:val="en-US"/>
        </w:rPr>
        <w:t xml:space="preserve"> response to questions under the indicated categories. </w:t>
      </w:r>
    </w:p>
    <w:p w14:paraId="4FC1F65A" w14:textId="1D615D47" w:rsidR="00064C86" w:rsidRDefault="00F23F0B" w:rsidP="00EC4931">
      <w:pPr>
        <w:rPr>
          <w:lang w:val="en-US"/>
        </w:rPr>
      </w:pPr>
      <w:r w:rsidRPr="00F23F0B">
        <w:rPr>
          <w:noProof/>
        </w:rPr>
        <w:drawing>
          <wp:inline distT="0" distB="0" distL="0" distR="0" wp14:anchorId="5440B6AB" wp14:editId="6F85B271">
            <wp:extent cx="3661615" cy="2190580"/>
            <wp:effectExtent l="0" t="0" r="0" b="635"/>
            <wp:docPr id="9624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8834" cy="2200881"/>
                    </a:xfrm>
                    <a:prstGeom prst="rect">
                      <a:avLst/>
                    </a:prstGeom>
                    <a:noFill/>
                    <a:ln>
                      <a:noFill/>
                    </a:ln>
                  </pic:spPr>
                </pic:pic>
              </a:graphicData>
            </a:graphic>
          </wp:inline>
        </w:drawing>
      </w:r>
    </w:p>
    <w:p w14:paraId="3BD6F57B" w14:textId="19D00426" w:rsidR="00064C86" w:rsidRDefault="00064C86" w:rsidP="00EC4931">
      <w:pPr>
        <w:rPr>
          <w:lang w:val="en-US"/>
        </w:rPr>
      </w:pPr>
      <w:r>
        <w:rPr>
          <w:lang w:val="en-US"/>
        </w:rPr>
        <w:t>The highest two scoring areas were:</w:t>
      </w:r>
    </w:p>
    <w:p w14:paraId="35694272" w14:textId="773C5C0C" w:rsidR="00064C86" w:rsidRPr="00064C86" w:rsidRDefault="00064C86" w:rsidP="00064C86">
      <w:pPr>
        <w:pStyle w:val="ListParagraph"/>
        <w:numPr>
          <w:ilvl w:val="0"/>
          <w:numId w:val="2"/>
        </w:numPr>
        <w:rPr>
          <w:lang w:val="en-US"/>
        </w:rPr>
      </w:pPr>
      <w:r w:rsidRPr="00064C86">
        <w:rPr>
          <w:lang w:val="en-US"/>
        </w:rPr>
        <w:t>Social skills</w:t>
      </w:r>
    </w:p>
    <w:p w14:paraId="7104418C" w14:textId="1354F86D" w:rsidR="00064C86" w:rsidRPr="00064C86" w:rsidRDefault="00064C86" w:rsidP="00064C86">
      <w:pPr>
        <w:pStyle w:val="ListParagraph"/>
        <w:numPr>
          <w:ilvl w:val="0"/>
          <w:numId w:val="2"/>
        </w:numPr>
        <w:rPr>
          <w:lang w:val="en-US"/>
        </w:rPr>
      </w:pPr>
      <w:r w:rsidRPr="00064C86">
        <w:rPr>
          <w:lang w:val="en-US"/>
        </w:rPr>
        <w:t>Leadership respect</w:t>
      </w:r>
    </w:p>
    <w:p w14:paraId="37082D52" w14:textId="7342E3CB" w:rsidR="00064C86" w:rsidRDefault="00064C86" w:rsidP="00EC4931">
      <w:pPr>
        <w:rPr>
          <w:lang w:val="en-US"/>
        </w:rPr>
      </w:pPr>
      <w:r>
        <w:rPr>
          <w:lang w:val="en-US"/>
        </w:rPr>
        <w:t>Closely followed by</w:t>
      </w:r>
    </w:p>
    <w:p w14:paraId="257689C2" w14:textId="542E69C3" w:rsidR="00064C86" w:rsidRPr="00847FD3" w:rsidRDefault="00847FD3" w:rsidP="00847FD3">
      <w:pPr>
        <w:pStyle w:val="ListParagraph"/>
        <w:numPr>
          <w:ilvl w:val="0"/>
          <w:numId w:val="3"/>
        </w:numPr>
        <w:rPr>
          <w:lang w:val="en-US"/>
        </w:rPr>
      </w:pPr>
      <w:r w:rsidRPr="00847FD3">
        <w:rPr>
          <w:lang w:val="en-US"/>
        </w:rPr>
        <w:t>Self-awareness</w:t>
      </w:r>
    </w:p>
    <w:p w14:paraId="4B3B59CF" w14:textId="1F1263FD" w:rsidR="00064C86" w:rsidRPr="00847FD3" w:rsidRDefault="00064C86" w:rsidP="00847FD3">
      <w:pPr>
        <w:pStyle w:val="ListParagraph"/>
        <w:numPr>
          <w:ilvl w:val="0"/>
          <w:numId w:val="3"/>
        </w:numPr>
        <w:rPr>
          <w:lang w:val="en-US"/>
        </w:rPr>
      </w:pPr>
      <w:r w:rsidRPr="00847FD3">
        <w:rPr>
          <w:lang w:val="en-US"/>
        </w:rPr>
        <w:t xml:space="preserve">Leadership </w:t>
      </w:r>
      <w:r w:rsidR="00847FD3" w:rsidRPr="00847FD3">
        <w:rPr>
          <w:lang w:val="en-US"/>
        </w:rPr>
        <w:t xml:space="preserve">trust and </w:t>
      </w:r>
    </w:p>
    <w:p w14:paraId="57A0B120" w14:textId="49EF9D28" w:rsidR="00847FD3" w:rsidRPr="00847FD3" w:rsidRDefault="00847FD3" w:rsidP="00847FD3">
      <w:pPr>
        <w:pStyle w:val="ListParagraph"/>
        <w:numPr>
          <w:ilvl w:val="0"/>
          <w:numId w:val="3"/>
        </w:numPr>
        <w:rPr>
          <w:lang w:val="en-US"/>
        </w:rPr>
      </w:pPr>
      <w:r w:rsidRPr="00847FD3">
        <w:rPr>
          <w:lang w:val="en-US"/>
        </w:rPr>
        <w:t>Company Care</w:t>
      </w:r>
    </w:p>
    <w:p w14:paraId="7D9C6CB7" w14:textId="6865D4B7" w:rsidR="00EC4931" w:rsidRDefault="00847FD3" w:rsidP="00EC4931">
      <w:pPr>
        <w:rPr>
          <w:lang w:val="en-US"/>
        </w:rPr>
      </w:pPr>
      <w:r>
        <w:rPr>
          <w:lang w:val="en-US"/>
        </w:rPr>
        <w:t>Lower scoring categories were:</w:t>
      </w:r>
    </w:p>
    <w:p w14:paraId="03B73EF9" w14:textId="5A475E00" w:rsidR="00847FD3" w:rsidRPr="00847FD3" w:rsidRDefault="00847FD3" w:rsidP="00847FD3">
      <w:pPr>
        <w:pStyle w:val="ListParagraph"/>
        <w:numPr>
          <w:ilvl w:val="0"/>
          <w:numId w:val="4"/>
        </w:numPr>
        <w:rPr>
          <w:lang w:val="en-US"/>
        </w:rPr>
      </w:pPr>
      <w:r w:rsidRPr="00847FD3">
        <w:rPr>
          <w:lang w:val="en-US"/>
        </w:rPr>
        <w:t>Motivation</w:t>
      </w:r>
    </w:p>
    <w:p w14:paraId="29B185C8" w14:textId="08AEC0DE" w:rsidR="00847FD3" w:rsidRPr="00847FD3" w:rsidRDefault="00847FD3" w:rsidP="00847FD3">
      <w:pPr>
        <w:pStyle w:val="ListParagraph"/>
        <w:numPr>
          <w:ilvl w:val="0"/>
          <w:numId w:val="4"/>
        </w:numPr>
        <w:rPr>
          <w:lang w:val="en-US"/>
        </w:rPr>
      </w:pPr>
      <w:r w:rsidRPr="00847FD3">
        <w:rPr>
          <w:lang w:val="en-US"/>
        </w:rPr>
        <w:t>Care for others and</w:t>
      </w:r>
    </w:p>
    <w:p w14:paraId="62B4935B" w14:textId="47FA1668" w:rsidR="00847FD3" w:rsidRDefault="00847FD3" w:rsidP="00847FD3">
      <w:pPr>
        <w:pStyle w:val="ListParagraph"/>
        <w:numPr>
          <w:ilvl w:val="0"/>
          <w:numId w:val="4"/>
        </w:numPr>
        <w:rPr>
          <w:lang w:val="en-US"/>
        </w:rPr>
      </w:pPr>
      <w:r w:rsidRPr="00847FD3">
        <w:rPr>
          <w:lang w:val="en-US"/>
        </w:rPr>
        <w:t>Self-care</w:t>
      </w:r>
    </w:p>
    <w:p w14:paraId="7501D054" w14:textId="77777777" w:rsidR="00F23F0B" w:rsidRDefault="00F23F0B">
      <w:pPr>
        <w:rPr>
          <w:lang w:val="en-US"/>
        </w:rPr>
      </w:pPr>
      <w:r>
        <w:rPr>
          <w:lang w:val="en-US"/>
        </w:rPr>
        <w:br w:type="page"/>
      </w:r>
    </w:p>
    <w:p w14:paraId="39F15C70" w14:textId="771B7FC6" w:rsidR="00847FD3" w:rsidRDefault="00847FD3" w:rsidP="00847FD3">
      <w:pPr>
        <w:rPr>
          <w:lang w:val="en-US"/>
        </w:rPr>
      </w:pPr>
      <w:r>
        <w:rPr>
          <w:lang w:val="en-US"/>
        </w:rPr>
        <w:lastRenderedPageBreak/>
        <w:t>The following graph shows the comparison between individual and 360-degree respondents.</w:t>
      </w:r>
    </w:p>
    <w:p w14:paraId="0258986B" w14:textId="71C0E54C" w:rsidR="00847FD3" w:rsidRDefault="00BD59D7" w:rsidP="00847FD3">
      <w:pPr>
        <w:rPr>
          <w:lang w:val="en-US"/>
        </w:rPr>
      </w:pPr>
      <w:r w:rsidRPr="00BD59D7">
        <w:rPr>
          <w:noProof/>
        </w:rPr>
        <w:drawing>
          <wp:inline distT="0" distB="0" distL="0" distR="0" wp14:anchorId="1BCAEC07" wp14:editId="4CC4508F">
            <wp:extent cx="3767118" cy="2263195"/>
            <wp:effectExtent l="0" t="0" r="5080" b="3810"/>
            <wp:docPr id="1697067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5191" cy="2274053"/>
                    </a:xfrm>
                    <a:prstGeom prst="rect">
                      <a:avLst/>
                    </a:prstGeom>
                    <a:noFill/>
                    <a:ln>
                      <a:noFill/>
                    </a:ln>
                  </pic:spPr>
                </pic:pic>
              </a:graphicData>
            </a:graphic>
          </wp:inline>
        </w:drawing>
      </w:r>
    </w:p>
    <w:p w14:paraId="053D5516" w14:textId="56EF99B1" w:rsidR="00847FD3" w:rsidRDefault="00847FD3" w:rsidP="00847FD3">
      <w:pPr>
        <w:rPr>
          <w:lang w:val="en-US"/>
        </w:rPr>
      </w:pPr>
      <w:r>
        <w:rPr>
          <w:lang w:val="en-US"/>
        </w:rPr>
        <w:t>The 360-degree respondents responded with the highest scoring categories as:</w:t>
      </w:r>
    </w:p>
    <w:p w14:paraId="56C39DC1" w14:textId="799C2D9E" w:rsidR="00847FD3" w:rsidRPr="00847FD3" w:rsidRDefault="00847FD3" w:rsidP="00847FD3">
      <w:pPr>
        <w:pStyle w:val="ListParagraph"/>
        <w:numPr>
          <w:ilvl w:val="0"/>
          <w:numId w:val="5"/>
        </w:numPr>
        <w:rPr>
          <w:lang w:val="en-US"/>
        </w:rPr>
      </w:pPr>
      <w:r w:rsidRPr="00847FD3">
        <w:rPr>
          <w:lang w:val="en-US"/>
        </w:rPr>
        <w:t>Self-regulation and</w:t>
      </w:r>
    </w:p>
    <w:p w14:paraId="671B9E21" w14:textId="2FD54F83" w:rsidR="00847FD3" w:rsidRDefault="00847FD3" w:rsidP="00847FD3">
      <w:pPr>
        <w:pStyle w:val="ListParagraph"/>
        <w:numPr>
          <w:ilvl w:val="0"/>
          <w:numId w:val="5"/>
        </w:numPr>
        <w:rPr>
          <w:lang w:val="en-US"/>
        </w:rPr>
      </w:pPr>
      <w:r w:rsidRPr="00847FD3">
        <w:rPr>
          <w:lang w:val="en-US"/>
        </w:rPr>
        <w:t>Motivation</w:t>
      </w:r>
    </w:p>
    <w:p w14:paraId="75021388" w14:textId="2A77FD69" w:rsidR="00BD59D7" w:rsidRPr="00847FD3" w:rsidRDefault="00BD59D7" w:rsidP="00847FD3">
      <w:pPr>
        <w:pStyle w:val="ListParagraph"/>
        <w:numPr>
          <w:ilvl w:val="0"/>
          <w:numId w:val="5"/>
        </w:numPr>
        <w:rPr>
          <w:lang w:val="en-US"/>
        </w:rPr>
      </w:pPr>
      <w:r>
        <w:rPr>
          <w:lang w:val="en-US"/>
        </w:rPr>
        <w:t>As well as diversity</w:t>
      </w:r>
    </w:p>
    <w:p w14:paraId="429B27E7" w14:textId="0044639F" w:rsidR="00847FD3" w:rsidRDefault="00847FD3" w:rsidP="00847FD3">
      <w:pPr>
        <w:rPr>
          <w:lang w:val="en-US"/>
        </w:rPr>
      </w:pPr>
      <w:r>
        <w:rPr>
          <w:lang w:val="en-US"/>
        </w:rPr>
        <w:t xml:space="preserve">Compared to </w:t>
      </w:r>
      <w:r w:rsidRPr="009424E0">
        <w:rPr>
          <w:highlight w:val="yellow"/>
          <w:lang w:val="en-US"/>
        </w:rPr>
        <w:t>NAME</w:t>
      </w:r>
      <w:r>
        <w:rPr>
          <w:lang w:val="en-US"/>
        </w:rPr>
        <w:t xml:space="preserve"> (top two)</w:t>
      </w:r>
    </w:p>
    <w:p w14:paraId="427D0226" w14:textId="77777777" w:rsidR="00847FD3" w:rsidRPr="00064C86" w:rsidRDefault="00847FD3" w:rsidP="00847FD3">
      <w:pPr>
        <w:pStyle w:val="ListParagraph"/>
        <w:numPr>
          <w:ilvl w:val="0"/>
          <w:numId w:val="2"/>
        </w:numPr>
        <w:rPr>
          <w:lang w:val="en-US"/>
        </w:rPr>
      </w:pPr>
      <w:r w:rsidRPr="00064C86">
        <w:rPr>
          <w:lang w:val="en-US"/>
        </w:rPr>
        <w:t>Social skills</w:t>
      </w:r>
    </w:p>
    <w:p w14:paraId="50C846EB" w14:textId="77777777" w:rsidR="00847FD3" w:rsidRPr="00064C86" w:rsidRDefault="00847FD3" w:rsidP="00847FD3">
      <w:pPr>
        <w:pStyle w:val="ListParagraph"/>
        <w:numPr>
          <w:ilvl w:val="0"/>
          <w:numId w:val="2"/>
        </w:numPr>
        <w:rPr>
          <w:lang w:val="en-US"/>
        </w:rPr>
      </w:pPr>
      <w:r w:rsidRPr="00064C86">
        <w:rPr>
          <w:lang w:val="en-US"/>
        </w:rPr>
        <w:t>Leadership respect</w:t>
      </w:r>
    </w:p>
    <w:p w14:paraId="0B7FBB9A" w14:textId="046A7FA9" w:rsidR="009424E0" w:rsidRPr="009424E0" w:rsidRDefault="009424E0" w:rsidP="009424E0">
      <w:pPr>
        <w:rPr>
          <w:lang w:val="en-US"/>
        </w:rPr>
      </w:pPr>
      <w:r w:rsidRPr="009424E0">
        <w:rPr>
          <w:lang w:val="en-US"/>
        </w:rPr>
        <w:t>The 360-degree respondents responded with the two</w:t>
      </w:r>
      <w:r>
        <w:rPr>
          <w:lang w:val="en-US"/>
        </w:rPr>
        <w:t xml:space="preserve"> lowest scoring </w:t>
      </w:r>
      <w:r w:rsidRPr="009424E0">
        <w:rPr>
          <w:lang w:val="en-US"/>
        </w:rPr>
        <w:t>categories as:</w:t>
      </w:r>
    </w:p>
    <w:p w14:paraId="6A365C3A" w14:textId="577DB28F" w:rsidR="00847FD3" w:rsidRPr="009424E0" w:rsidRDefault="009424E0" w:rsidP="009424E0">
      <w:pPr>
        <w:pStyle w:val="ListParagraph"/>
        <w:numPr>
          <w:ilvl w:val="0"/>
          <w:numId w:val="6"/>
        </w:numPr>
        <w:rPr>
          <w:lang w:val="en-US"/>
        </w:rPr>
      </w:pPr>
      <w:r w:rsidRPr="009424E0">
        <w:rPr>
          <w:lang w:val="en-US"/>
        </w:rPr>
        <w:t>Self-aware</w:t>
      </w:r>
    </w:p>
    <w:p w14:paraId="262D7DB4" w14:textId="3741E165" w:rsidR="009424E0" w:rsidRPr="009424E0" w:rsidRDefault="009424E0" w:rsidP="009424E0">
      <w:pPr>
        <w:pStyle w:val="ListParagraph"/>
        <w:numPr>
          <w:ilvl w:val="0"/>
          <w:numId w:val="6"/>
        </w:numPr>
        <w:rPr>
          <w:lang w:val="en-US"/>
        </w:rPr>
      </w:pPr>
      <w:r w:rsidRPr="009424E0">
        <w:rPr>
          <w:lang w:val="en-US"/>
        </w:rPr>
        <w:t>Social skills</w:t>
      </w:r>
    </w:p>
    <w:p w14:paraId="73C4D2E2" w14:textId="76567E83" w:rsidR="009424E0" w:rsidRPr="009424E0" w:rsidRDefault="009424E0" w:rsidP="009424E0">
      <w:pPr>
        <w:rPr>
          <w:lang w:val="en-US"/>
        </w:rPr>
      </w:pPr>
      <w:r w:rsidRPr="009424E0">
        <w:rPr>
          <w:lang w:val="en-US"/>
        </w:rPr>
        <w:t>Compared to NAME (</w:t>
      </w:r>
      <w:r>
        <w:rPr>
          <w:lang w:val="en-US"/>
        </w:rPr>
        <w:t>lowest</w:t>
      </w:r>
      <w:r w:rsidRPr="009424E0">
        <w:rPr>
          <w:lang w:val="en-US"/>
        </w:rPr>
        <w:t>)</w:t>
      </w:r>
    </w:p>
    <w:p w14:paraId="6F40646B" w14:textId="77777777" w:rsidR="009424E0" w:rsidRPr="00847FD3" w:rsidRDefault="009424E0" w:rsidP="009424E0">
      <w:pPr>
        <w:pStyle w:val="ListParagraph"/>
        <w:numPr>
          <w:ilvl w:val="0"/>
          <w:numId w:val="4"/>
        </w:numPr>
        <w:rPr>
          <w:lang w:val="en-US"/>
        </w:rPr>
      </w:pPr>
      <w:r w:rsidRPr="00847FD3">
        <w:rPr>
          <w:lang w:val="en-US"/>
        </w:rPr>
        <w:t>Motivation</w:t>
      </w:r>
    </w:p>
    <w:p w14:paraId="6FCAEB6B" w14:textId="77777777" w:rsidR="00BD59D7" w:rsidRDefault="00BD59D7" w:rsidP="009424E0">
      <w:pPr>
        <w:pStyle w:val="ListParagraph"/>
        <w:numPr>
          <w:ilvl w:val="0"/>
          <w:numId w:val="4"/>
        </w:numPr>
        <w:rPr>
          <w:lang w:val="en-US"/>
        </w:rPr>
      </w:pPr>
      <w:r>
        <w:rPr>
          <w:lang w:val="en-US"/>
        </w:rPr>
        <w:t>Diversity</w:t>
      </w:r>
    </w:p>
    <w:p w14:paraId="14594E64" w14:textId="424F1AFB" w:rsidR="009424E0" w:rsidRPr="00847FD3" w:rsidRDefault="009424E0" w:rsidP="009424E0">
      <w:pPr>
        <w:pStyle w:val="ListParagraph"/>
        <w:numPr>
          <w:ilvl w:val="0"/>
          <w:numId w:val="4"/>
        </w:numPr>
        <w:rPr>
          <w:lang w:val="en-US"/>
        </w:rPr>
      </w:pPr>
      <w:r w:rsidRPr="00847FD3">
        <w:rPr>
          <w:lang w:val="en-US"/>
        </w:rPr>
        <w:t>Care for others and</w:t>
      </w:r>
    </w:p>
    <w:p w14:paraId="41210CFF" w14:textId="77777777" w:rsidR="009424E0" w:rsidRDefault="009424E0" w:rsidP="009424E0">
      <w:pPr>
        <w:pStyle w:val="ListParagraph"/>
        <w:numPr>
          <w:ilvl w:val="0"/>
          <w:numId w:val="4"/>
        </w:numPr>
        <w:rPr>
          <w:lang w:val="en-US"/>
        </w:rPr>
      </w:pPr>
      <w:r w:rsidRPr="00847FD3">
        <w:rPr>
          <w:lang w:val="en-US"/>
        </w:rPr>
        <w:t>Self-care</w:t>
      </w:r>
    </w:p>
    <w:p w14:paraId="7E31A31B" w14:textId="67DB18B4" w:rsidR="009424E0" w:rsidRDefault="009424E0" w:rsidP="00847FD3">
      <w:pPr>
        <w:rPr>
          <w:lang w:val="en-US"/>
        </w:rPr>
      </w:pPr>
      <w:r>
        <w:rPr>
          <w:lang w:val="en-US"/>
        </w:rPr>
        <w:t>The categories with the largest difference between NAME and 360-degree respondents were:</w:t>
      </w:r>
    </w:p>
    <w:p w14:paraId="170477F1" w14:textId="6895BFED" w:rsidR="009424E0" w:rsidRPr="009424E0" w:rsidRDefault="009424E0" w:rsidP="009424E0">
      <w:pPr>
        <w:pStyle w:val="ListParagraph"/>
        <w:numPr>
          <w:ilvl w:val="0"/>
          <w:numId w:val="7"/>
        </w:numPr>
        <w:rPr>
          <w:lang w:val="en-US"/>
        </w:rPr>
      </w:pPr>
      <w:r w:rsidRPr="009424E0">
        <w:rPr>
          <w:lang w:val="en-US"/>
        </w:rPr>
        <w:t>Social skills</w:t>
      </w:r>
    </w:p>
    <w:p w14:paraId="5A737754" w14:textId="29E8CE6D" w:rsidR="009424E0" w:rsidRPr="009424E0" w:rsidRDefault="009424E0" w:rsidP="009424E0">
      <w:pPr>
        <w:pStyle w:val="ListParagraph"/>
        <w:numPr>
          <w:ilvl w:val="0"/>
          <w:numId w:val="7"/>
        </w:numPr>
        <w:rPr>
          <w:lang w:val="en-US"/>
        </w:rPr>
      </w:pPr>
      <w:r w:rsidRPr="009424E0">
        <w:rPr>
          <w:lang w:val="en-US"/>
        </w:rPr>
        <w:t>Motivation</w:t>
      </w:r>
    </w:p>
    <w:p w14:paraId="3EF120A4" w14:textId="6CE72B32" w:rsidR="009424E0" w:rsidRDefault="009424E0" w:rsidP="009424E0">
      <w:pPr>
        <w:pStyle w:val="ListParagraph"/>
        <w:numPr>
          <w:ilvl w:val="0"/>
          <w:numId w:val="7"/>
        </w:numPr>
        <w:rPr>
          <w:lang w:val="en-US"/>
        </w:rPr>
      </w:pPr>
      <w:r w:rsidRPr="009424E0">
        <w:rPr>
          <w:lang w:val="en-US"/>
        </w:rPr>
        <w:t>Self-aware</w:t>
      </w:r>
    </w:p>
    <w:p w14:paraId="2C762D3D" w14:textId="561F5665" w:rsidR="00BD59D7" w:rsidRPr="009424E0" w:rsidRDefault="00BD59D7" w:rsidP="009424E0">
      <w:pPr>
        <w:pStyle w:val="ListParagraph"/>
        <w:numPr>
          <w:ilvl w:val="0"/>
          <w:numId w:val="7"/>
        </w:numPr>
        <w:rPr>
          <w:lang w:val="en-US"/>
        </w:rPr>
      </w:pPr>
      <w:r>
        <w:rPr>
          <w:lang w:val="en-US"/>
        </w:rPr>
        <w:t>Diversity</w:t>
      </w:r>
    </w:p>
    <w:p w14:paraId="0941C8C2" w14:textId="77777777" w:rsidR="00BD59D7" w:rsidRDefault="00BD59D7" w:rsidP="00847FD3">
      <w:pPr>
        <w:rPr>
          <w:lang w:val="en-US"/>
        </w:rPr>
      </w:pPr>
    </w:p>
    <w:p w14:paraId="3C933CAA" w14:textId="77777777" w:rsidR="00BD59D7" w:rsidRDefault="00BD59D7" w:rsidP="00847FD3">
      <w:pPr>
        <w:rPr>
          <w:lang w:val="en-US"/>
        </w:rPr>
      </w:pPr>
    </w:p>
    <w:p w14:paraId="2C93416C" w14:textId="77777777" w:rsidR="00BD59D7" w:rsidRDefault="00BD59D7" w:rsidP="00847FD3">
      <w:pPr>
        <w:rPr>
          <w:lang w:val="en-US"/>
        </w:rPr>
      </w:pPr>
    </w:p>
    <w:p w14:paraId="282AD398" w14:textId="778B0D89" w:rsidR="00847FD3" w:rsidRDefault="009424E0" w:rsidP="00847FD3">
      <w:pPr>
        <w:rPr>
          <w:lang w:val="en-US"/>
        </w:rPr>
      </w:pPr>
      <w:r>
        <w:rPr>
          <w:lang w:val="en-US"/>
        </w:rPr>
        <w:lastRenderedPageBreak/>
        <w:t>Whereas in the categories of:</w:t>
      </w:r>
    </w:p>
    <w:p w14:paraId="1E790AE8" w14:textId="6D35956E" w:rsidR="009424E0" w:rsidRPr="009424E0" w:rsidRDefault="009424E0" w:rsidP="009424E0">
      <w:pPr>
        <w:pStyle w:val="ListParagraph"/>
        <w:numPr>
          <w:ilvl w:val="0"/>
          <w:numId w:val="8"/>
        </w:numPr>
        <w:rPr>
          <w:lang w:val="en-US"/>
        </w:rPr>
      </w:pPr>
      <w:r w:rsidRPr="009424E0">
        <w:rPr>
          <w:lang w:val="en-US"/>
        </w:rPr>
        <w:t>Empathy</w:t>
      </w:r>
    </w:p>
    <w:p w14:paraId="4A505387" w14:textId="10CF34EC" w:rsidR="009424E0" w:rsidRPr="009424E0" w:rsidRDefault="009424E0" w:rsidP="009424E0">
      <w:pPr>
        <w:pStyle w:val="ListParagraph"/>
        <w:numPr>
          <w:ilvl w:val="0"/>
          <w:numId w:val="8"/>
        </w:numPr>
        <w:rPr>
          <w:lang w:val="en-US"/>
        </w:rPr>
      </w:pPr>
      <w:r w:rsidRPr="009424E0">
        <w:rPr>
          <w:lang w:val="en-US"/>
        </w:rPr>
        <w:t>Care for others</w:t>
      </w:r>
    </w:p>
    <w:p w14:paraId="18C86BE6" w14:textId="3CF8A43F" w:rsidR="009424E0" w:rsidRPr="009424E0" w:rsidRDefault="009424E0" w:rsidP="009424E0">
      <w:pPr>
        <w:pStyle w:val="ListParagraph"/>
        <w:numPr>
          <w:ilvl w:val="0"/>
          <w:numId w:val="8"/>
        </w:numPr>
        <w:rPr>
          <w:lang w:val="en-US"/>
        </w:rPr>
      </w:pPr>
      <w:r w:rsidRPr="009424E0">
        <w:rPr>
          <w:lang w:val="en-US"/>
        </w:rPr>
        <w:t>Respect</w:t>
      </w:r>
    </w:p>
    <w:p w14:paraId="0DCEBA61" w14:textId="2F7CCC66" w:rsidR="009424E0" w:rsidRDefault="009424E0" w:rsidP="00847FD3">
      <w:pPr>
        <w:rPr>
          <w:lang w:val="en-US"/>
        </w:rPr>
      </w:pPr>
      <w:r>
        <w:rPr>
          <w:lang w:val="en-US"/>
        </w:rPr>
        <w:t xml:space="preserve">There was close alignment between the responses. </w:t>
      </w:r>
    </w:p>
    <w:p w14:paraId="547B89BE" w14:textId="7EFA8112" w:rsidR="009424E0" w:rsidRDefault="00486BBC" w:rsidP="00847FD3">
      <w:pPr>
        <w:rPr>
          <w:lang w:val="en-US"/>
        </w:rPr>
      </w:pPr>
      <w:r>
        <w:rPr>
          <w:lang w:val="en-US"/>
        </w:rPr>
        <w:t>A full break down of all questions with scores is given in Appendix 1 of this report.</w:t>
      </w:r>
    </w:p>
    <w:p w14:paraId="67192752" w14:textId="77777777" w:rsidR="0059380B" w:rsidRDefault="0059380B">
      <w:pPr>
        <w:rPr>
          <w:lang w:val="en-US"/>
        </w:rPr>
      </w:pPr>
      <w:r>
        <w:rPr>
          <w:lang w:val="en-US"/>
        </w:rPr>
        <w:br w:type="page"/>
      </w:r>
    </w:p>
    <w:p w14:paraId="26B103B9" w14:textId="3647446F" w:rsidR="00486BBC" w:rsidRDefault="00486BBC" w:rsidP="00847FD3">
      <w:pPr>
        <w:rPr>
          <w:lang w:val="en-US"/>
        </w:rPr>
      </w:pPr>
      <w:r>
        <w:rPr>
          <w:lang w:val="en-US"/>
        </w:rPr>
        <w:lastRenderedPageBreak/>
        <w:t>IF COMPANY ASSESSMENT TOOK PLACE</w:t>
      </w:r>
    </w:p>
    <w:p w14:paraId="0A1B6C3F" w14:textId="683C595A" w:rsidR="00486BBC" w:rsidRPr="00486BBC" w:rsidRDefault="00486BBC" w:rsidP="00847FD3">
      <w:pPr>
        <w:rPr>
          <w:b/>
          <w:bCs/>
          <w:lang w:val="en-US"/>
        </w:rPr>
      </w:pPr>
      <w:r w:rsidRPr="00486BBC">
        <w:rPr>
          <w:b/>
          <w:bCs/>
          <w:lang w:val="en-US"/>
        </w:rPr>
        <w:t>Comparison with Company assessment</w:t>
      </w:r>
    </w:p>
    <w:p w14:paraId="7C4FABF4" w14:textId="77777777" w:rsidR="00D96EE1" w:rsidRDefault="00D96EE1" w:rsidP="00847FD3">
      <w:pPr>
        <w:rPr>
          <w:lang w:val="en-US"/>
        </w:rPr>
      </w:pPr>
      <w:r>
        <w:rPr>
          <w:lang w:val="en-US"/>
        </w:rPr>
        <w:t xml:space="preserve">It is important to look at 360 and individual results within the context of the company outcomes. Respondents may be answering based on a company culture of strengths and or areas for improvement as well as their own view.  </w:t>
      </w:r>
    </w:p>
    <w:p w14:paraId="2BBDD3B7" w14:textId="031CA0C1" w:rsidR="00486BBC" w:rsidRDefault="0059380B" w:rsidP="00847FD3">
      <w:pPr>
        <w:rPr>
          <w:lang w:val="en-US"/>
        </w:rPr>
      </w:pPr>
      <w:r>
        <w:rPr>
          <w:lang w:val="en-US"/>
        </w:rPr>
        <w:t xml:space="preserve">The graph below shows the company outcome from </w:t>
      </w:r>
      <w:r w:rsidR="00D96EE1">
        <w:rPr>
          <w:lang w:val="en-US"/>
        </w:rPr>
        <w:t>respondents</w:t>
      </w:r>
      <w:r>
        <w:rPr>
          <w:lang w:val="en-US"/>
        </w:rPr>
        <w:t xml:space="preserve"> to the company culture survey</w:t>
      </w:r>
    </w:p>
    <w:p w14:paraId="7322B530" w14:textId="21A19FE3" w:rsidR="00D96EE1" w:rsidRDefault="00D96EE1" w:rsidP="00847FD3">
      <w:pPr>
        <w:rPr>
          <w:lang w:val="en-US"/>
        </w:rPr>
      </w:pPr>
      <w:r w:rsidRPr="00D96EE1">
        <w:rPr>
          <w:noProof/>
        </w:rPr>
        <w:drawing>
          <wp:inline distT="0" distB="0" distL="0" distR="0" wp14:anchorId="4D22BD69" wp14:editId="008BE5BB">
            <wp:extent cx="2988027" cy="1787602"/>
            <wp:effectExtent l="0" t="0" r="0" b="0"/>
            <wp:docPr id="5287504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930" cy="1806688"/>
                    </a:xfrm>
                    <a:prstGeom prst="rect">
                      <a:avLst/>
                    </a:prstGeom>
                    <a:noFill/>
                    <a:ln>
                      <a:noFill/>
                    </a:ln>
                  </pic:spPr>
                </pic:pic>
              </a:graphicData>
            </a:graphic>
          </wp:inline>
        </w:drawing>
      </w:r>
    </w:p>
    <w:p w14:paraId="028844FC" w14:textId="132EE7E0" w:rsidR="00D96EE1" w:rsidRDefault="00D96EE1" w:rsidP="00847FD3">
      <w:pPr>
        <w:rPr>
          <w:lang w:val="en-US"/>
        </w:rPr>
      </w:pPr>
      <w:r>
        <w:rPr>
          <w:lang w:val="en-US"/>
        </w:rPr>
        <w:t xml:space="preserve">The company scores highest on Care and lowest on </w:t>
      </w:r>
      <w:r w:rsidR="00CA27A1">
        <w:rPr>
          <w:lang w:val="en-US"/>
        </w:rPr>
        <w:t>D</w:t>
      </w:r>
      <w:r>
        <w:rPr>
          <w:lang w:val="en-US"/>
        </w:rPr>
        <w:t xml:space="preserve">iversity, with no score above 3.5. </w:t>
      </w:r>
    </w:p>
    <w:p w14:paraId="63FDCE15" w14:textId="52089797" w:rsidR="00CA27A1" w:rsidRDefault="00CA27A1" w:rsidP="00847FD3">
      <w:pPr>
        <w:rPr>
          <w:lang w:val="en-US"/>
        </w:rPr>
      </w:pPr>
      <w:r>
        <w:rPr>
          <w:lang w:val="en-US"/>
        </w:rPr>
        <w:t xml:space="preserve">The graph below shows the 360-degree outcomes compared to the company based on the four categories and then the </w:t>
      </w:r>
      <w:r w:rsidR="00642E38">
        <w:rPr>
          <w:lang w:val="en-US"/>
        </w:rPr>
        <w:t>next</w:t>
      </w:r>
      <w:r>
        <w:rPr>
          <w:lang w:val="en-US"/>
        </w:rPr>
        <w:t xml:space="preserve"> graph compares the individual outcome with the company. </w:t>
      </w:r>
    </w:p>
    <w:p w14:paraId="4E498322" w14:textId="45F147C6" w:rsidR="00642E38" w:rsidRDefault="00642E38" w:rsidP="00847FD3">
      <w:pPr>
        <w:rPr>
          <w:lang w:val="en-US"/>
        </w:rPr>
      </w:pPr>
      <w:r w:rsidRPr="00642E38">
        <w:rPr>
          <w:noProof/>
        </w:rPr>
        <w:drawing>
          <wp:inline distT="0" distB="0" distL="0" distR="0" wp14:anchorId="043D65B4" wp14:editId="6210A6B1">
            <wp:extent cx="3495860" cy="2093445"/>
            <wp:effectExtent l="0" t="0" r="0" b="0"/>
            <wp:docPr id="2089652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5536" cy="2105228"/>
                    </a:xfrm>
                    <a:prstGeom prst="rect">
                      <a:avLst/>
                    </a:prstGeom>
                    <a:noFill/>
                    <a:ln>
                      <a:noFill/>
                    </a:ln>
                  </pic:spPr>
                </pic:pic>
              </a:graphicData>
            </a:graphic>
          </wp:inline>
        </w:drawing>
      </w:r>
    </w:p>
    <w:p w14:paraId="76235705" w14:textId="2AEE2DA7" w:rsidR="00642E38" w:rsidRDefault="00642E38" w:rsidP="00847FD3">
      <w:pPr>
        <w:rPr>
          <w:lang w:val="en-US"/>
        </w:rPr>
      </w:pPr>
      <w:r w:rsidRPr="00642E38">
        <w:rPr>
          <w:noProof/>
        </w:rPr>
        <w:drawing>
          <wp:inline distT="0" distB="0" distL="0" distR="0" wp14:anchorId="6ECE6372" wp14:editId="2640E766">
            <wp:extent cx="3167192" cy="1698808"/>
            <wp:effectExtent l="0" t="0" r="0" b="0"/>
            <wp:docPr id="1525633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5171" cy="1719179"/>
                    </a:xfrm>
                    <a:prstGeom prst="rect">
                      <a:avLst/>
                    </a:prstGeom>
                    <a:noFill/>
                    <a:ln>
                      <a:noFill/>
                    </a:ln>
                  </pic:spPr>
                </pic:pic>
              </a:graphicData>
            </a:graphic>
          </wp:inline>
        </w:drawing>
      </w:r>
    </w:p>
    <w:p w14:paraId="5B269D3E" w14:textId="696E60CB" w:rsidR="00CA27A1" w:rsidRDefault="00642E38" w:rsidP="00847FD3">
      <w:pPr>
        <w:rPr>
          <w:lang w:val="en-US"/>
        </w:rPr>
      </w:pPr>
      <w:r>
        <w:rPr>
          <w:lang w:val="en-US"/>
        </w:rPr>
        <w:lastRenderedPageBreak/>
        <w:t xml:space="preserve">In the 360-degree responses there is alignment with the company except on diversity. On the individual and company graph we see some alignment, however enough non alignment to suggest that NAME </w:t>
      </w:r>
      <w:r w:rsidR="00807791">
        <w:rPr>
          <w:lang w:val="en-US"/>
        </w:rPr>
        <w:t xml:space="preserve">is following their own style and responding on their own characteristics as opposed to closely following the company line. These comments are subjective and only give an indication of where </w:t>
      </w:r>
      <w:proofErr w:type="spellStart"/>
      <w:r w:rsidR="00807791">
        <w:rPr>
          <w:lang w:val="en-US"/>
        </w:rPr>
        <w:t>indivual</w:t>
      </w:r>
      <w:proofErr w:type="spellEnd"/>
      <w:r w:rsidR="00807791">
        <w:rPr>
          <w:lang w:val="en-US"/>
        </w:rPr>
        <w:t xml:space="preserve"> and 360-degree responses may be aligned to the company. </w:t>
      </w:r>
    </w:p>
    <w:p w14:paraId="4D0421BF" w14:textId="1EA9CAEE" w:rsidR="00BE6253" w:rsidRDefault="00807791" w:rsidP="00847FD3">
      <w:pPr>
        <w:rPr>
          <w:lang w:val="en-US"/>
        </w:rPr>
      </w:pPr>
      <w:r>
        <w:rPr>
          <w:lang w:val="en-US"/>
        </w:rPr>
        <w:t xml:space="preserve">Diversity of thought is a good thing and non-alignment should not be seen as a negative. </w:t>
      </w:r>
    </w:p>
    <w:p w14:paraId="72DAE147" w14:textId="77777777" w:rsidR="00BE6253" w:rsidRDefault="00BE6253">
      <w:pPr>
        <w:rPr>
          <w:lang w:val="en-US"/>
        </w:rPr>
      </w:pPr>
      <w:r>
        <w:rPr>
          <w:lang w:val="en-US"/>
        </w:rPr>
        <w:br w:type="page"/>
      </w:r>
    </w:p>
    <w:p w14:paraId="106C1D39" w14:textId="77777777" w:rsidR="00807791" w:rsidRPr="00847FD3" w:rsidRDefault="00807791" w:rsidP="00847FD3">
      <w:pPr>
        <w:rPr>
          <w:lang w:val="en-US"/>
        </w:rPr>
      </w:pPr>
    </w:p>
    <w:sectPr w:rsidR="00807791" w:rsidRPr="00847FD3" w:rsidSect="0012500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9233" w14:textId="77777777" w:rsidR="00274D4F" w:rsidRDefault="00274D4F" w:rsidP="009424E0">
      <w:pPr>
        <w:spacing w:after="0" w:line="240" w:lineRule="auto"/>
      </w:pPr>
      <w:r>
        <w:separator/>
      </w:r>
    </w:p>
  </w:endnote>
  <w:endnote w:type="continuationSeparator" w:id="0">
    <w:p w14:paraId="00083D34" w14:textId="77777777" w:rsidR="00274D4F" w:rsidRDefault="00274D4F" w:rsidP="0094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B8F5" w14:textId="77777777" w:rsidR="009424E0" w:rsidRDefault="00942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9BD5" w14:textId="77777777" w:rsidR="009424E0" w:rsidRDefault="00942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82CB" w14:textId="77777777" w:rsidR="009424E0" w:rsidRDefault="0094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0D2D" w14:textId="77777777" w:rsidR="00274D4F" w:rsidRDefault="00274D4F" w:rsidP="009424E0">
      <w:pPr>
        <w:spacing w:after="0" w:line="240" w:lineRule="auto"/>
      </w:pPr>
      <w:r>
        <w:separator/>
      </w:r>
    </w:p>
  </w:footnote>
  <w:footnote w:type="continuationSeparator" w:id="0">
    <w:p w14:paraId="30C84154" w14:textId="77777777" w:rsidR="00274D4F" w:rsidRDefault="00274D4F" w:rsidP="00942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21B5" w14:textId="4105EDC1" w:rsidR="009424E0" w:rsidRDefault="00000000">
    <w:pPr>
      <w:pStyle w:val="Header"/>
    </w:pPr>
    <w:r>
      <w:rPr>
        <w:noProof/>
      </w:rPr>
      <w:pict w14:anchorId="418FB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56985" o:spid="_x0000_s1026" type="#_x0000_t136" style="position:absolute;margin-left:0;margin-top:0;width:573.7pt;height:86.05pt;rotation:315;z-index:-251655168;mso-position-horizontal:center;mso-position-horizontal-relative:margin;mso-position-vertical:center;mso-position-vertical-relative:margin" o:allowincell="f" fillcolor="silver" stroked="f">
          <v:fill opacity=".5"/>
          <v:textpath style="font-family:&quot;Calibri&quot;;font-size:1pt" string="NOT BASED ON ACTUAL D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550B" w14:textId="602A3E7C" w:rsidR="009424E0" w:rsidRDefault="00000000">
    <w:pPr>
      <w:pStyle w:val="Header"/>
    </w:pPr>
    <w:r>
      <w:rPr>
        <w:noProof/>
      </w:rPr>
      <w:pict w14:anchorId="2580F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56986" o:spid="_x0000_s1027" type="#_x0000_t136" style="position:absolute;margin-left:0;margin-top:0;width:573.7pt;height:86.05pt;rotation:315;z-index:-251653120;mso-position-horizontal:center;mso-position-horizontal-relative:margin;mso-position-vertical:center;mso-position-vertical-relative:margin" o:allowincell="f" fillcolor="silver" stroked="f">
          <v:fill opacity=".5"/>
          <v:textpath style="font-family:&quot;Calibri&quot;;font-size:1pt" string="NOT BASED ON ACTUAL D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8FDA" w14:textId="61718F06" w:rsidR="009424E0" w:rsidRDefault="00000000">
    <w:pPr>
      <w:pStyle w:val="Header"/>
    </w:pPr>
    <w:r>
      <w:rPr>
        <w:noProof/>
      </w:rPr>
      <w:pict w14:anchorId="416BD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56984" o:spid="_x0000_s1025" type="#_x0000_t136" style="position:absolute;margin-left:0;margin-top:0;width:573.7pt;height:86.05pt;rotation:315;z-index:-251657216;mso-position-horizontal:center;mso-position-horizontal-relative:margin;mso-position-vertical:center;mso-position-vertical-relative:margin" o:allowincell="f" fillcolor="silver" stroked="f">
          <v:fill opacity=".5"/>
          <v:textpath style="font-family:&quot;Calibri&quot;;font-size:1pt" string="NOT BASED ON ACTUAL DA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5FD6"/>
    <w:multiLevelType w:val="hybridMultilevel"/>
    <w:tmpl w:val="C4E6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C4EBE"/>
    <w:multiLevelType w:val="hybridMultilevel"/>
    <w:tmpl w:val="2440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749BD"/>
    <w:multiLevelType w:val="hybridMultilevel"/>
    <w:tmpl w:val="1A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7697E"/>
    <w:multiLevelType w:val="hybridMultilevel"/>
    <w:tmpl w:val="AA8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C6B33"/>
    <w:multiLevelType w:val="hybridMultilevel"/>
    <w:tmpl w:val="88F4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8511D"/>
    <w:multiLevelType w:val="hybridMultilevel"/>
    <w:tmpl w:val="1ED0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B058DE"/>
    <w:multiLevelType w:val="hybridMultilevel"/>
    <w:tmpl w:val="27AA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A06AA"/>
    <w:multiLevelType w:val="hybridMultilevel"/>
    <w:tmpl w:val="8B72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7465">
    <w:abstractNumId w:val="1"/>
  </w:num>
  <w:num w:numId="2" w16cid:durableId="1286695374">
    <w:abstractNumId w:val="3"/>
  </w:num>
  <w:num w:numId="3" w16cid:durableId="164709526">
    <w:abstractNumId w:val="6"/>
  </w:num>
  <w:num w:numId="4" w16cid:durableId="1073117900">
    <w:abstractNumId w:val="2"/>
  </w:num>
  <w:num w:numId="5" w16cid:durableId="408815578">
    <w:abstractNumId w:val="5"/>
  </w:num>
  <w:num w:numId="6" w16cid:durableId="1085034310">
    <w:abstractNumId w:val="7"/>
  </w:num>
  <w:num w:numId="7" w16cid:durableId="508717456">
    <w:abstractNumId w:val="0"/>
  </w:num>
  <w:num w:numId="8" w16cid:durableId="1911504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931"/>
    <w:rsid w:val="00015696"/>
    <w:rsid w:val="00064C86"/>
    <w:rsid w:val="00125009"/>
    <w:rsid w:val="00274D4F"/>
    <w:rsid w:val="0046767A"/>
    <w:rsid w:val="00486BBC"/>
    <w:rsid w:val="0059380B"/>
    <w:rsid w:val="00642E38"/>
    <w:rsid w:val="00775FCA"/>
    <w:rsid w:val="00807791"/>
    <w:rsid w:val="00847FD3"/>
    <w:rsid w:val="00894CC8"/>
    <w:rsid w:val="009424E0"/>
    <w:rsid w:val="009717C2"/>
    <w:rsid w:val="00BD59D7"/>
    <w:rsid w:val="00BE6253"/>
    <w:rsid w:val="00C715EF"/>
    <w:rsid w:val="00CA27A1"/>
    <w:rsid w:val="00CE7870"/>
    <w:rsid w:val="00D96EE1"/>
    <w:rsid w:val="00EC4931"/>
    <w:rsid w:val="00F2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C4CF4"/>
  <w15:docId w15:val="{CFC6720F-CBBC-402B-AE9F-29F0195B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931"/>
    <w:pPr>
      <w:ind w:left="720"/>
      <w:contextualSpacing/>
    </w:pPr>
  </w:style>
  <w:style w:type="paragraph" w:styleId="Header">
    <w:name w:val="header"/>
    <w:basedOn w:val="Normal"/>
    <w:link w:val="HeaderChar"/>
    <w:uiPriority w:val="99"/>
    <w:unhideWhenUsed/>
    <w:rsid w:val="00942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E0"/>
  </w:style>
  <w:style w:type="paragraph" w:styleId="Footer">
    <w:name w:val="footer"/>
    <w:basedOn w:val="Normal"/>
    <w:link w:val="FooterChar"/>
    <w:uiPriority w:val="99"/>
    <w:unhideWhenUsed/>
    <w:rsid w:val="00942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4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slater</dc:creator>
  <cp:keywords/>
  <dc:description/>
  <cp:lastModifiedBy>john slater</cp:lastModifiedBy>
  <cp:revision>3</cp:revision>
  <dcterms:created xsi:type="dcterms:W3CDTF">2023-06-21T14:36:00Z</dcterms:created>
  <dcterms:modified xsi:type="dcterms:W3CDTF">2023-06-22T11:06:00Z</dcterms:modified>
</cp:coreProperties>
</file>